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AD2" w:rsidRPr="00DD2AD2" w:rsidRDefault="00DD2AD2" w:rsidP="00DD2AD2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DD2AD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Выпуск №3</w:t>
      </w:r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D2AD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ЯЗЫК </w:t>
      </w:r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proofErr w:type="spellStart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Бартоломэ</w:t>
        </w:r>
        <w:proofErr w:type="spellEnd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Р.</w:t>
        </w:r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Татарская терминология: влияние языковых и культурных контактов на ее развитие</w:t>
        </w:r>
      </w:hyperlink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Юсупов Р.А.</w:t>
        </w:r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Конверсия частей речи в татарском языке и некоторые вопросы орфографии</w:t>
        </w:r>
      </w:hyperlink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8" w:history="1"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Юсупова А.Ш.</w:t>
        </w:r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Татарско-русские словари, изданные в первой половине XIX века</w:t>
        </w:r>
      </w:hyperlink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D2AD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D2AD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ЛИТЕРАТУРА</w:t>
      </w:r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9" w:history="1">
        <w:proofErr w:type="spellStart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Бреева</w:t>
        </w:r>
        <w:proofErr w:type="spellEnd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Т.Н.</w:t>
        </w:r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Татарский компонент в русской литературе ХХ века</w:t>
        </w:r>
      </w:hyperlink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0" w:history="1">
        <w:proofErr w:type="spellStart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Саяпова</w:t>
        </w:r>
        <w:proofErr w:type="spellEnd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А.М.</w:t>
        </w:r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Дэрдменд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и философия экзистенциализма</w:t>
        </w:r>
      </w:hyperlink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1" w:history="1">
        <w:proofErr w:type="spellStart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Фридерих</w:t>
        </w:r>
        <w:proofErr w:type="spellEnd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М.</w:t>
        </w:r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Творчество 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Дэрдменда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в контексте мировой литературы</w:t>
        </w:r>
      </w:hyperlink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D2AD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D2AD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ИСТОРИЯ И ОБЩЕСТВО</w:t>
      </w:r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2" w:history="1"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Гришин Я.Я.</w:t>
        </w:r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Польско-литовские татары в XVII –XVIII вв.</w:t>
        </w:r>
      </w:hyperlink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3" w:history="1">
        <w:proofErr w:type="spellStart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Загидуллин</w:t>
        </w:r>
        <w:proofErr w:type="spellEnd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И.К.</w:t>
        </w:r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Оренбургское магометанское духовное собрание – центр реформ мусульманского сообщества конца XIX века</w:t>
        </w:r>
      </w:hyperlink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4" w:history="1">
        <w:proofErr w:type="spellStart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Тюркоглу</w:t>
        </w:r>
        <w:proofErr w:type="spellEnd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И.</w:t>
        </w:r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Путешествие Хусейна 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Хильми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-паши и Махмуда 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Асада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эфенди по 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Идель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-Уралу</w:t>
        </w:r>
      </w:hyperlink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D2AD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D2AD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КУЛЬТУРА, ЛИЧНОСТЬ, ОБРАЗОВАНИЕ</w:t>
      </w:r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5" w:history="1">
        <w:proofErr w:type="spellStart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Джумакова</w:t>
        </w:r>
        <w:proofErr w:type="spellEnd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У.</w:t>
        </w:r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Латиф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Хамиди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и татарский феномен в казахской музыкальной культуре</w:t>
        </w:r>
      </w:hyperlink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6" w:history="1">
        <w:proofErr w:type="spellStart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Дулат-Алеев</w:t>
        </w:r>
        <w:proofErr w:type="spellEnd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В.Р.</w:t>
        </w:r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Фарид 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Яруллин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и татарская музыка в межкультурной коммуникации</w:t>
        </w:r>
      </w:hyperlink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7" w:history="1">
        <w:proofErr w:type="spellStart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Нигматуллина</w:t>
        </w:r>
        <w:proofErr w:type="spellEnd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Ю.Г.</w:t>
        </w:r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Татавангард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: национальная идентичность и евразийское </w:t>
        </w:r>
        <w:proofErr w:type="gramStart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самосознани</w:t>
        </w:r>
      </w:hyperlink>
      <w:r w:rsidRPr="00DD2AD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е</w:t>
      </w:r>
      <w:proofErr w:type="gramEnd"/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8" w:history="1"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Червонная С.М.</w:t>
        </w:r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Каменное сакральное зодчество литовских татар как органичная составная часть мировой исламской цивилизации и татарской культуры</w:t>
        </w:r>
      </w:hyperlink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9" w:history="1">
        <w:proofErr w:type="spellStart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Хотинец</w:t>
        </w:r>
        <w:proofErr w:type="spellEnd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В.Н., Василов Д.У.</w:t>
        </w:r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Школьная адаптация и этническая культура</w:t>
        </w:r>
      </w:hyperlink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D2AD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D2AD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PERSONALİA</w:t>
      </w:r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0" w:history="1">
        <w:proofErr w:type="spellStart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Гилязов</w:t>
        </w:r>
        <w:proofErr w:type="spellEnd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И.А.</w:t>
        </w:r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В связи с юбилеем известного историка Надира 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Давлета</w:t>
        </w:r>
        <w:proofErr w:type="spellEnd"/>
      </w:hyperlink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1" w:history="1">
        <w:proofErr w:type="spellStart"/>
        <w:proofErr w:type="gramStart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Замалетдинова</w:t>
        </w:r>
        <w:proofErr w:type="spellEnd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Г.Ф.</w:t>
        </w:r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Ученый и педагог (к 120-летию со дня рождения видного лингвиста 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Р.С.Газизова</w:t>
        </w:r>
        <w:proofErr w:type="spellEnd"/>
      </w:hyperlink>
      <w:proofErr w:type="gramEnd"/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2" w:history="1">
        <w:proofErr w:type="spellStart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Хузин</w:t>
        </w:r>
        <w:proofErr w:type="spellEnd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Ф.Ш.</w:t>
        </w:r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Михаил Георгиевич Худяков (к 120-летию со дня рождения)</w:t>
        </w:r>
      </w:hyperlink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3" w:history="1">
        <w:proofErr w:type="spellStart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Шакирзянов</w:t>
        </w:r>
        <w:proofErr w:type="spellEnd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Р.А.</w:t>
        </w:r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Ученый-интеллигент 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Гумар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Тумашев</w:t>
        </w:r>
        <w:proofErr w:type="spellEnd"/>
      </w:hyperlink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D2AD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D2AD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РЕЦЕНЗИИ И ОБЗОРЫ</w:t>
      </w:r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4" w:history="1">
        <w:proofErr w:type="spellStart"/>
        <w:proofErr w:type="gramStart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Узшахин</w:t>
        </w:r>
        <w:proofErr w:type="spellEnd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М.</w:t>
        </w:r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Рецензия на монографию Юсуповой А.Ш., 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Набиуллиной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Г.А., 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Мугтасимовой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Г.Р. и др. «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Кытайда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яшəүче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татарлар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: тел 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һəм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фольклор» (Казан:</w:t>
        </w:r>
        <w:proofErr w:type="gramEnd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gramStart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Казан ун-ты 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нəшр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., 2014. – 344 б.)</w:t>
        </w:r>
      </w:hyperlink>
      <w:proofErr w:type="gramEnd"/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5" w:history="1">
        <w:proofErr w:type="gramStart"/>
        <w:r w:rsidRPr="00DD2AD2">
          <w:rPr>
            <w:rFonts w:ascii="Arial" w:eastAsia="Times New Roman" w:hAnsi="Arial" w:cs="Arial"/>
            <w:b/>
            <w:bCs/>
            <w:color w:val="551A8B"/>
            <w:sz w:val="21"/>
            <w:szCs w:val="21"/>
            <w:u w:val="single"/>
            <w:lang w:eastAsia="ru-RU"/>
          </w:rPr>
          <w:t>Юсупов Ф.Ю.</w:t>
        </w:r>
        <w:r w:rsidRPr="00DD2A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 Рецензия на монографию 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Эржана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Алкаи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«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Мишарский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диалект татарского языка» (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Ercan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Alkaya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.</w:t>
        </w:r>
        <w:proofErr w:type="gramEnd"/>
        <w:r w:rsidRPr="00DD2A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Mişer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tatar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türkçesi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. 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Istanbul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: </w:t>
        </w:r>
        <w:proofErr w:type="spellStart"/>
        <w:proofErr w:type="gramStart"/>
        <w:r w:rsidRPr="00DD2A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Kesit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DD2A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Yayınları</w:t>
        </w:r>
        <w:proofErr w:type="spellEnd"/>
        <w:r w:rsidRPr="00DD2AD2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, 2014. – 671 s.)</w:t>
        </w:r>
      </w:hyperlink>
      <w:proofErr w:type="gramEnd"/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D2AD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D2AD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НАУЧНАЯ ХРОНИКА ТЮРКСКОГО МИРА</w:t>
      </w:r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6" w:history="1"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Прошедшие события 2014 года</w:t>
        </w:r>
      </w:hyperlink>
    </w:p>
    <w:p w:rsidR="00DD2AD2" w:rsidRPr="00DD2AD2" w:rsidRDefault="00DD2AD2" w:rsidP="00DD2AD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7" w:history="1">
        <w:r w:rsidRPr="00DD2AD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Предстоящие события 2015 года</w:t>
        </w:r>
      </w:hyperlink>
    </w:p>
    <w:p w:rsidR="00750FDF" w:rsidRDefault="00DD2AD2"/>
    <w:p w:rsidR="00DD2AD2" w:rsidRDefault="00DD2AD2">
      <w:hyperlink r:id="rId28" w:history="1">
        <w:r w:rsidRPr="006E4256">
          <w:rPr>
            <w:rStyle w:val="a3"/>
          </w:rPr>
          <w:t>https://kpfu.ru/vypusk-3-111696.html</w:t>
        </w:r>
      </w:hyperlink>
    </w:p>
    <w:p w:rsidR="00DD2AD2" w:rsidRPr="00DD2AD2" w:rsidRDefault="00DD2AD2" w:rsidP="00DD2AD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9" w:history="1">
        <w:r w:rsidRPr="00DD2AD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DD2AD2" w:rsidRPr="00DD2AD2" w:rsidRDefault="00DD2AD2" w:rsidP="00DD2AD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0" w:history="1">
        <w:r w:rsidRPr="00DD2AD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DD2AD2" w:rsidRPr="00DD2AD2" w:rsidRDefault="00DD2AD2" w:rsidP="00DD2AD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1" w:history="1">
        <w:r w:rsidRPr="00DD2AD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DD2AD2" w:rsidRPr="00DD2AD2" w:rsidRDefault="00DD2AD2" w:rsidP="00DD2AD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2" w:history="1">
        <w:r w:rsidRPr="00DD2AD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DD2AD2" w:rsidRPr="00DD2AD2" w:rsidRDefault="00DD2AD2" w:rsidP="00DD2AD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3" w:history="1">
        <w:r w:rsidRPr="00DD2AD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DD2AD2" w:rsidRPr="00DD2AD2" w:rsidRDefault="00DD2AD2" w:rsidP="00DD2AD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4" w:history="1">
        <w:r w:rsidRPr="00DD2AD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DD2AD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DD2AD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DD2AD2" w:rsidRPr="00DD2AD2" w:rsidRDefault="00DD2AD2" w:rsidP="00DD2AD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5" w:history="1">
        <w:r w:rsidRPr="00DD2AD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DD2AD2" w:rsidRPr="00DD2AD2" w:rsidRDefault="00DD2AD2" w:rsidP="00DD2AD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6" w:history="1">
        <w:r w:rsidRPr="00DD2AD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DD2AD2" w:rsidRPr="00DD2AD2" w:rsidRDefault="00DD2AD2" w:rsidP="00DD2AD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7" w:history="1">
        <w:r w:rsidRPr="00DD2AD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DD2AD2" w:rsidRDefault="00DD2AD2">
      <w:bookmarkStart w:id="0" w:name="_GoBack"/>
      <w:bookmarkEnd w:id="0"/>
    </w:p>
    <w:sectPr w:rsidR="00DD2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804FBB"/>
    <w:multiLevelType w:val="multilevel"/>
    <w:tmpl w:val="DA6A9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F96"/>
    <w:rsid w:val="00630516"/>
    <w:rsid w:val="00684CE9"/>
    <w:rsid w:val="00DD2AD2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A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A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9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pfu.ru/tatarsko-russkie-slovari-izdannye-v-pervoj-112461.html" TargetMode="External"/><Relationship Id="rId13" Type="http://schemas.openxmlformats.org/officeDocument/2006/relationships/hyperlink" Target="http://kpfu.ru/orenburgskoe-magometanskoe-duhovnoe-sobranie.html" TargetMode="External"/><Relationship Id="rId18" Type="http://schemas.openxmlformats.org/officeDocument/2006/relationships/hyperlink" Target="http://kpfu.ru/kamennoe-sakralnoe-zodchestvo-litovskih-tatar-kak.html" TargetMode="External"/><Relationship Id="rId26" Type="http://schemas.openxmlformats.org/officeDocument/2006/relationships/hyperlink" Target="http://kpfu.ru/sobytiya-kotorye-proizoshli-v-2014-godu-112499.html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kpfu.ru/uchenyj-i-pedagog-k-120-letiju-so-dnya-rozhdeniya.html" TargetMode="External"/><Relationship Id="rId34" Type="http://schemas.openxmlformats.org/officeDocument/2006/relationships/hyperlink" Target="https://kpfu.ru/philology-culture/zhurnal-39tatarica39/razdely-zhurnala-39tatarica39" TargetMode="External"/><Relationship Id="rId7" Type="http://schemas.openxmlformats.org/officeDocument/2006/relationships/hyperlink" Target="http://kpfu.ru/konversiya-chastej-rechi-v-tatarskom-yazyke-i.html" TargetMode="External"/><Relationship Id="rId12" Type="http://schemas.openxmlformats.org/officeDocument/2006/relationships/hyperlink" Target="http://kpfu.ru/polsko-litovskie-tatary-v-xviindashxviii-vv-112465.html" TargetMode="External"/><Relationship Id="rId17" Type="http://schemas.openxmlformats.org/officeDocument/2006/relationships/hyperlink" Target="http://kpfu.ru/tatavangard-nacionalnaya-identichnost-i-112472.html" TargetMode="External"/><Relationship Id="rId25" Type="http://schemas.openxmlformats.org/officeDocument/2006/relationships/hyperlink" Target="http://kpfu.ru/recenziya-na-monografiju-erzhana-alkai-112497.html" TargetMode="External"/><Relationship Id="rId33" Type="http://schemas.openxmlformats.org/officeDocument/2006/relationships/hyperlink" Target="https://kpfu.ru/philology-culture/zhurnal-39tatarica39/svedeniya-ob-avtorah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kpfu.ru/farid-yarullin-i-tatarskaya-muzyka-v-112470.html" TargetMode="External"/><Relationship Id="rId20" Type="http://schemas.openxmlformats.org/officeDocument/2006/relationships/hyperlink" Target="http://kpfu.ru/v-svyazi-s-jubileem-izvestnogo-istorika-nadira.html" TargetMode="External"/><Relationship Id="rId29" Type="http://schemas.openxmlformats.org/officeDocument/2006/relationships/hyperlink" Target="https://kpfu.ru/science/nauchnye-izdaniya/httpkpfuruphilology-culturezhurnal-39tatarica3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tatarskaya-terminologiya-vliyanie-yazykovyh-i.html" TargetMode="External"/><Relationship Id="rId11" Type="http://schemas.openxmlformats.org/officeDocument/2006/relationships/hyperlink" Target="http://kpfu.ru/tvorchestvo-derdmenda-v-kontekste-mirovoj-112464.html" TargetMode="External"/><Relationship Id="rId24" Type="http://schemas.openxmlformats.org/officeDocument/2006/relationships/hyperlink" Target="http://kpfu.ru/recenziya-na-monografiju-jusupovoj-ash-112481.html" TargetMode="External"/><Relationship Id="rId32" Type="http://schemas.openxmlformats.org/officeDocument/2006/relationships/hyperlink" Target="https://kpfu.ru/philology-culture/zhurnal-39tatarica39/arhiv" TargetMode="External"/><Relationship Id="rId37" Type="http://schemas.openxmlformats.org/officeDocument/2006/relationships/hyperlink" Target="https://kpfu.ru/philology-culture/zhurnal-39tatarica39/redakcionnaya-etik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pfu.ru/latif-hamidi-i-tatarskij-fenomen-v-kazahskoj.html" TargetMode="External"/><Relationship Id="rId23" Type="http://schemas.openxmlformats.org/officeDocument/2006/relationships/hyperlink" Target="http://kpfu.ru/uchenyj-intelligent-gumar-tumashev-112480.html" TargetMode="External"/><Relationship Id="rId28" Type="http://schemas.openxmlformats.org/officeDocument/2006/relationships/hyperlink" Target="https://kpfu.ru/vypusk-3-111696.html" TargetMode="External"/><Relationship Id="rId36" Type="http://schemas.openxmlformats.org/officeDocument/2006/relationships/hyperlink" Target="https://kpfu.ru/philology-culture/zhurnal-39tatarica39/poryadok-recenzirovaniya-rukopisej" TargetMode="External"/><Relationship Id="rId10" Type="http://schemas.openxmlformats.org/officeDocument/2006/relationships/hyperlink" Target="http://kpfu.ru/derdmend-i-filosofiya-ekzistencializma-112463.html" TargetMode="External"/><Relationship Id="rId19" Type="http://schemas.openxmlformats.org/officeDocument/2006/relationships/hyperlink" Target="http://kpfu.ru/shkolnaya-adaptaciya-i-etnicheskaya-kultura-112474.html" TargetMode="External"/><Relationship Id="rId31" Type="http://schemas.openxmlformats.org/officeDocument/2006/relationships/hyperlink" Target="https://kpfu.ru/philology-culture/zhurnal-39tatarica39/svezhij-nomer-3278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pfu.ru/tatarskij-komponent-v-russkoj-literature-hh-veka.html" TargetMode="External"/><Relationship Id="rId14" Type="http://schemas.openxmlformats.org/officeDocument/2006/relationships/hyperlink" Target="http://kpfu.ru/puteshestvie-husejna-hilmi-pashi-i-mahmuda-asada.html" TargetMode="External"/><Relationship Id="rId22" Type="http://schemas.openxmlformats.org/officeDocument/2006/relationships/hyperlink" Target="http://kpfu.ru/mihail-georgievich-hudyakov-k-120-letiju-so-dnya.html" TargetMode="External"/><Relationship Id="rId27" Type="http://schemas.openxmlformats.org/officeDocument/2006/relationships/hyperlink" Target="http://kpfu.ru/predstoyaschie-sobytiya-2015-goda-112498.html" TargetMode="External"/><Relationship Id="rId30" Type="http://schemas.openxmlformats.org/officeDocument/2006/relationships/hyperlink" Target="https://kpfu.ru/philology-culture/zhurnal-39tatarica39/redakciya" TargetMode="External"/><Relationship Id="rId35" Type="http://schemas.openxmlformats.org/officeDocument/2006/relationships/hyperlink" Target="https://kpfu.ru/philology-culture/zhurnal-39tatarica39/svedeniya-dlya-avtor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726</Words>
  <Characters>4143</Characters>
  <Application>Microsoft Office Word</Application>
  <DocSecurity>0</DocSecurity>
  <Lines>34</Lines>
  <Paragraphs>9</Paragraphs>
  <ScaleCrop>false</ScaleCrop>
  <Company/>
  <LinksUpToDate>false</LinksUpToDate>
  <CharactersWithSpaces>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2018-07-04T08:32:00Z</dcterms:created>
  <dcterms:modified xsi:type="dcterms:W3CDTF">2018-07-04T08:33:00Z</dcterms:modified>
</cp:coreProperties>
</file>